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1258"/>
      </w:pPr>
      <w:r>
        <w:rPr/>
        <w:t>Руководство</w:t>
      </w:r>
      <w:r>
        <w:rPr>
          <w:spacing w:val="-6"/>
        </w:rPr>
        <w:t> </w:t>
      </w:r>
      <w:r>
        <w:rPr/>
        <w:t>по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СРО</w:t>
      </w:r>
      <w:r>
        <w:rPr>
          <w:spacing w:val="-2"/>
        </w:rPr>
        <w:t> </w:t>
      </w:r>
      <w:r>
        <w:rPr/>
        <w:t>(задания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СРО,</w:t>
      </w:r>
      <w:r>
        <w:rPr>
          <w:spacing w:val="-3"/>
        </w:rPr>
        <w:t> </w:t>
      </w:r>
      <w:r>
        <w:rPr/>
        <w:t>график</w:t>
      </w:r>
      <w:r>
        <w:rPr>
          <w:spacing w:val="-2"/>
        </w:rPr>
        <w:t> </w:t>
      </w:r>
      <w:r>
        <w:rPr/>
        <w:t>их</w:t>
      </w:r>
      <w:r>
        <w:rPr>
          <w:spacing w:val="-4"/>
        </w:rPr>
        <w:t> </w:t>
      </w:r>
      <w:r>
        <w:rPr/>
        <w:t>выполнения,</w:t>
      </w:r>
      <w:r>
        <w:rPr>
          <w:spacing w:val="-2"/>
        </w:rPr>
        <w:t> </w:t>
      </w:r>
      <w:r>
        <w:rPr/>
        <w:t>методические</w:t>
      </w:r>
      <w:r>
        <w:rPr>
          <w:spacing w:val="-4"/>
        </w:rPr>
        <w:t> </w:t>
      </w:r>
      <w:r>
        <w:rPr/>
        <w:t>указания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ним)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2944"/>
        <w:gridCol w:w="2202"/>
        <w:gridCol w:w="8569"/>
      </w:tblGrid>
      <w:tr>
        <w:trPr>
          <w:trHeight w:val="1012" w:hRule="atLeast"/>
        </w:trPr>
        <w:tc>
          <w:tcPr>
            <w:tcW w:w="458" w:type="dxa"/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44" w:type="dxa"/>
          </w:tcPr>
          <w:p>
            <w:pPr>
              <w:pStyle w:val="TableParagraph"/>
              <w:spacing w:line="275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 </w:t>
            </w:r>
            <w:r>
              <w:rPr>
                <w:b/>
                <w:spacing w:val="-5"/>
                <w:sz w:val="24"/>
              </w:rPr>
              <w:t>СРС</w:t>
            </w:r>
          </w:p>
        </w:tc>
        <w:tc>
          <w:tcPr>
            <w:tcW w:w="2202" w:type="dxa"/>
          </w:tcPr>
          <w:p>
            <w:pPr>
              <w:pStyle w:val="TableParagraph"/>
              <w:ind w:left="459" w:right="445" w:firstLine="25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График выполнения </w:t>
            </w:r>
            <w:r>
              <w:rPr>
                <w:b/>
                <w:sz w:val="22"/>
              </w:rPr>
              <w:t>(сроки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сдачи</w:t>
            </w:r>
          </w:p>
          <w:p>
            <w:pPr>
              <w:pStyle w:val="TableParagraph"/>
              <w:spacing w:line="235" w:lineRule="exact"/>
              <w:ind w:left="66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заданий)</w:t>
            </w:r>
          </w:p>
        </w:tc>
        <w:tc>
          <w:tcPr>
            <w:tcW w:w="8569" w:type="dxa"/>
          </w:tcPr>
          <w:p>
            <w:pPr>
              <w:pStyle w:val="TableParagraph"/>
              <w:spacing w:line="251" w:lineRule="exact"/>
              <w:ind w:left="3079" w:right="30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Методические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указания</w:t>
            </w:r>
          </w:p>
        </w:tc>
      </w:tr>
      <w:tr>
        <w:trPr>
          <w:trHeight w:val="1770" w:hRule="atLeast"/>
        </w:trPr>
        <w:tc>
          <w:tcPr>
            <w:tcW w:w="458" w:type="dxa"/>
          </w:tcPr>
          <w:p>
            <w:pPr>
              <w:pStyle w:val="TableParagraph"/>
              <w:ind w:left="118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944" w:type="dxa"/>
          </w:tcPr>
          <w:p>
            <w:pPr>
              <w:pStyle w:val="TableParagraph"/>
              <w:ind w:left="110" w:right="414"/>
              <w:rPr>
                <w:sz w:val="22"/>
              </w:rPr>
            </w:pPr>
            <w:r>
              <w:rPr>
                <w:b/>
                <w:sz w:val="22"/>
              </w:rPr>
              <w:t>СРО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sz w:val="22"/>
              </w:rPr>
              <w:t>Устойчивость метода прогонки.</w:t>
            </w:r>
          </w:p>
        </w:tc>
        <w:tc>
          <w:tcPr>
            <w:tcW w:w="2202" w:type="dxa"/>
          </w:tcPr>
          <w:p>
            <w:pPr>
              <w:pStyle w:val="TableParagraph"/>
              <w:ind w:left="205" w:firstLine="475"/>
              <w:rPr>
                <w:sz w:val="22"/>
              </w:rPr>
            </w:pPr>
            <w:r>
              <w:rPr>
                <w:sz w:val="22"/>
              </w:rPr>
              <w:t>Неделя 3 (дедлайн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суббота</w:t>
            </w:r>
          </w:p>
          <w:p>
            <w:pPr>
              <w:pStyle w:val="TableParagraph"/>
              <w:ind w:left="706"/>
              <w:rPr>
                <w:sz w:val="22"/>
              </w:rPr>
            </w:pPr>
            <w:r>
              <w:rPr>
                <w:sz w:val="22"/>
              </w:rPr>
              <w:t>23.00 </w:t>
            </w:r>
            <w:r>
              <w:rPr>
                <w:spacing w:val="-5"/>
                <w:sz w:val="22"/>
              </w:rPr>
              <w:t>ч.)</w:t>
            </w:r>
          </w:p>
        </w:tc>
        <w:tc>
          <w:tcPr>
            <w:tcW w:w="8569" w:type="dxa"/>
          </w:tcPr>
          <w:p>
            <w:pPr>
              <w:pStyle w:val="TableParagraph"/>
              <w:ind w:left="112" w:right="195"/>
              <w:rPr>
                <w:sz w:val="22"/>
              </w:rPr>
            </w:pPr>
            <w:r>
              <w:rPr>
                <w:sz w:val="22"/>
              </w:rPr>
              <w:t>Докажите,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выполнении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достаточного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применимости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прогонки для линейной системы с трехдиагональной матрицей, метод прогонки устойчив.</w:t>
            </w:r>
          </w:p>
          <w:p>
            <w:pPr>
              <w:pStyle w:val="TableParagraph"/>
              <w:ind w:left="112" w:right="195"/>
              <w:rPr>
                <w:sz w:val="22"/>
              </w:rPr>
            </w:pPr>
            <w:r>
              <w:rPr>
                <w:sz w:val="22"/>
                <w:u w:val="single"/>
              </w:rPr>
              <w:t>Примечание.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устойчивостью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будем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понимать,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что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погрешность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решения линейной системы не возрастает.</w:t>
            </w:r>
          </w:p>
          <w:p>
            <w:pPr>
              <w:pStyle w:val="TableParagraph"/>
              <w:ind w:left="167" w:right="195" w:hanging="56"/>
              <w:rPr>
                <w:sz w:val="22"/>
              </w:rPr>
            </w:pPr>
            <w:r>
              <w:rPr>
                <w:sz w:val="22"/>
                <w:u w:val="single"/>
              </w:rPr>
              <w:t>Литература.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Самарский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А.ВВЕДЕНИЕ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МЕТОДЫ. </w:t>
            </w:r>
            <w:hyperlink r:id="rId5">
              <w:r>
                <w:rPr>
                  <w:color w:val="0562C1"/>
                  <w:spacing w:val="-2"/>
                  <w:sz w:val="22"/>
                  <w:u w:val="single" w:color="0562C1"/>
                </w:rPr>
                <w:t>http://samarskii.ru/books/book1982.pdf</w:t>
              </w:r>
            </w:hyperlink>
          </w:p>
        </w:tc>
      </w:tr>
      <w:tr>
        <w:trPr>
          <w:trHeight w:val="2529" w:hRule="atLeast"/>
        </w:trPr>
        <w:tc>
          <w:tcPr>
            <w:tcW w:w="458" w:type="dxa"/>
          </w:tcPr>
          <w:p>
            <w:pPr>
              <w:pStyle w:val="TableParagraph"/>
              <w:ind w:left="118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944" w:type="dxa"/>
          </w:tcPr>
          <w:p>
            <w:pPr>
              <w:pStyle w:val="TableParagraph"/>
              <w:ind w:left="110" w:right="414"/>
              <w:rPr>
                <w:sz w:val="22"/>
              </w:rPr>
            </w:pPr>
            <w:r>
              <w:rPr>
                <w:b/>
                <w:sz w:val="22"/>
              </w:rPr>
              <w:t>СРО 2.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color w:val="1F2023"/>
                <w:sz w:val="22"/>
              </w:rPr>
              <w:t>Нахождение собственных</w:t>
            </w:r>
            <w:r>
              <w:rPr>
                <w:color w:val="1F2023"/>
                <w:spacing w:val="-10"/>
                <w:sz w:val="22"/>
              </w:rPr>
              <w:t> </w:t>
            </w:r>
            <w:r>
              <w:rPr>
                <w:color w:val="1F2023"/>
                <w:sz w:val="22"/>
              </w:rPr>
              <w:t>значений</w:t>
            </w:r>
            <w:r>
              <w:rPr>
                <w:color w:val="1F2023"/>
                <w:spacing w:val="-10"/>
                <w:sz w:val="22"/>
              </w:rPr>
              <w:t> </w:t>
            </w:r>
            <w:r>
              <w:rPr>
                <w:color w:val="1F2023"/>
                <w:sz w:val="22"/>
              </w:rPr>
              <w:t>и собственных векторов матрицы. Вычисление наибольшего</w:t>
            </w:r>
            <w:r>
              <w:rPr>
                <w:color w:val="1F2023"/>
                <w:spacing w:val="-14"/>
                <w:sz w:val="22"/>
              </w:rPr>
              <w:t> </w:t>
            </w:r>
            <w:r>
              <w:rPr>
                <w:color w:val="1F2023"/>
                <w:sz w:val="22"/>
              </w:rPr>
              <w:t>по</w:t>
            </w:r>
            <w:r>
              <w:rPr>
                <w:color w:val="1F2023"/>
                <w:spacing w:val="-14"/>
                <w:sz w:val="22"/>
              </w:rPr>
              <w:t> </w:t>
            </w:r>
            <w:r>
              <w:rPr>
                <w:color w:val="1F2023"/>
                <w:sz w:val="22"/>
              </w:rPr>
              <w:t>модулю собственного значения матрицы и </w:t>
            </w:r>
            <w:r>
              <w:rPr>
                <w:color w:val="1F2023"/>
                <w:spacing w:val="-2"/>
                <w:sz w:val="22"/>
              </w:rPr>
              <w:t>соответствующего </w:t>
            </w:r>
            <w:r>
              <w:rPr>
                <w:color w:val="1F2023"/>
                <w:sz w:val="22"/>
              </w:rPr>
              <w:t>собственного вектора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color w:val="1F2023"/>
                <w:sz w:val="22"/>
              </w:rPr>
              <w:t>итерационным</w:t>
            </w:r>
            <w:r>
              <w:rPr>
                <w:color w:val="1F2023"/>
                <w:spacing w:val="-7"/>
                <w:sz w:val="22"/>
              </w:rPr>
              <w:t> </w:t>
            </w:r>
            <w:r>
              <w:rPr>
                <w:color w:val="1F2023"/>
                <w:spacing w:val="-2"/>
                <w:sz w:val="22"/>
              </w:rPr>
              <w:t>методом.</w:t>
            </w:r>
          </w:p>
        </w:tc>
        <w:tc>
          <w:tcPr>
            <w:tcW w:w="2202" w:type="dxa"/>
          </w:tcPr>
          <w:p>
            <w:pPr>
              <w:pStyle w:val="TableParagraph"/>
              <w:ind w:left="205" w:firstLine="475"/>
              <w:rPr>
                <w:sz w:val="22"/>
              </w:rPr>
            </w:pPr>
            <w:r>
              <w:rPr>
                <w:sz w:val="22"/>
              </w:rPr>
              <w:t>Неделя 4 (дедлайн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суббота</w:t>
            </w:r>
          </w:p>
          <w:p>
            <w:pPr>
              <w:pStyle w:val="TableParagraph"/>
              <w:ind w:left="706"/>
              <w:rPr>
                <w:sz w:val="22"/>
              </w:rPr>
            </w:pPr>
            <w:r>
              <w:rPr>
                <w:sz w:val="22"/>
              </w:rPr>
              <w:t>23.00 </w:t>
            </w:r>
            <w:r>
              <w:rPr>
                <w:spacing w:val="-5"/>
                <w:sz w:val="22"/>
              </w:rPr>
              <w:t>ч.)</w:t>
            </w:r>
          </w:p>
        </w:tc>
        <w:tc>
          <w:tcPr>
            <w:tcW w:w="8569" w:type="dxa"/>
          </w:tcPr>
          <w:p>
            <w:pPr>
              <w:pStyle w:val="TableParagraph"/>
              <w:ind w:left="112" w:right="2212"/>
              <w:rPr>
                <w:sz w:val="22"/>
              </w:rPr>
            </w:pPr>
            <w:r>
              <w:rPr>
                <w:sz w:val="22"/>
                <w:u w:val="single"/>
              </w:rPr>
              <w:t>Интерпне-ресурс.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задач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собственных значениях и векторах матриц</w:t>
            </w:r>
          </w:p>
          <w:p>
            <w:pPr>
              <w:pStyle w:val="TableParagraph"/>
              <w:ind w:left="148" w:right="962"/>
              <w:rPr>
                <w:sz w:val="22"/>
              </w:rPr>
            </w:pPr>
            <w:hyperlink r:id="rId6">
              <w:r>
                <w:rPr>
                  <w:color w:val="0562C1"/>
                  <w:spacing w:val="-2"/>
                  <w:sz w:val="22"/>
                  <w:u w:val="single" w:color="0562C1"/>
                </w:rPr>
                <w:t>https://mathhelpplanet.com/static.php?p=metody-resheniya-zadach-o-sobstvennykh-</w:t>
              </w:r>
            </w:hyperlink>
            <w:r>
              <w:rPr>
                <w:color w:val="0562C1"/>
                <w:spacing w:val="-2"/>
                <w:sz w:val="22"/>
              </w:rPr>
              <w:t> </w:t>
            </w:r>
            <w:hyperlink r:id="rId6">
              <w:r>
                <w:rPr>
                  <w:color w:val="0562C1"/>
                  <w:spacing w:val="-2"/>
                  <w:sz w:val="22"/>
                  <w:u w:val="single" w:color="0562C1"/>
                </w:rPr>
                <w:t>znacheniyakh-i-vektorakh-matritsy</w:t>
              </w:r>
            </w:hyperlink>
          </w:p>
        </w:tc>
      </w:tr>
      <w:tr>
        <w:trPr>
          <w:trHeight w:val="505" w:hRule="atLeast"/>
        </w:trPr>
        <w:tc>
          <w:tcPr>
            <w:tcW w:w="458" w:type="dxa"/>
          </w:tcPr>
          <w:p>
            <w:pPr>
              <w:pStyle w:val="TableParagraph"/>
              <w:ind w:left="118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944" w:type="dxa"/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СРО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Коллоквиум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2202" w:type="dxa"/>
          </w:tcPr>
          <w:p>
            <w:pPr>
              <w:pStyle w:val="TableParagraph"/>
              <w:spacing w:line="251" w:lineRule="exact"/>
              <w:ind w:left="680"/>
              <w:rPr>
                <w:sz w:val="22"/>
              </w:rPr>
            </w:pPr>
            <w:r>
              <w:rPr>
                <w:sz w:val="22"/>
              </w:rPr>
              <w:t>Неделя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7</w:t>
            </w:r>
          </w:p>
        </w:tc>
        <w:tc>
          <w:tcPr>
            <w:tcW w:w="8569" w:type="dxa"/>
          </w:tcPr>
          <w:p>
            <w:pPr>
              <w:pStyle w:val="TableParagraph"/>
              <w:spacing w:line="252" w:lineRule="exact"/>
              <w:ind w:left="112" w:right="195"/>
              <w:rPr>
                <w:sz w:val="22"/>
              </w:rPr>
            </w:pPr>
            <w:r>
              <w:rPr>
                <w:sz w:val="22"/>
              </w:rPr>
              <w:t>Темы: численные методы решения СЛАУ, итерационные методы регения нелинейных уравнений и систем, интерполирование функций.</w:t>
            </w:r>
          </w:p>
        </w:tc>
      </w:tr>
      <w:tr>
        <w:trPr>
          <w:trHeight w:val="1264" w:hRule="atLeast"/>
        </w:trPr>
        <w:tc>
          <w:tcPr>
            <w:tcW w:w="458" w:type="dxa"/>
          </w:tcPr>
          <w:p>
            <w:pPr>
              <w:pStyle w:val="TableParagraph"/>
              <w:ind w:left="118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94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СРО 4. </w:t>
            </w:r>
            <w:r>
              <w:rPr>
                <w:sz w:val="22"/>
              </w:rPr>
              <w:t>Интерполяционные формулы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Гаусса,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Стирлинга.</w:t>
            </w:r>
          </w:p>
        </w:tc>
        <w:tc>
          <w:tcPr>
            <w:tcW w:w="2202" w:type="dxa"/>
          </w:tcPr>
          <w:p>
            <w:pPr>
              <w:pStyle w:val="TableParagraph"/>
              <w:spacing w:line="251" w:lineRule="exact"/>
              <w:ind w:left="203" w:right="190"/>
              <w:jc w:val="center"/>
              <w:rPr>
                <w:sz w:val="22"/>
              </w:rPr>
            </w:pPr>
            <w:r>
              <w:rPr>
                <w:sz w:val="22"/>
              </w:rPr>
              <w:t>Неделя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  <w:p>
            <w:pPr>
              <w:pStyle w:val="TableParagraph"/>
              <w:ind w:left="205" w:right="190"/>
              <w:jc w:val="center"/>
              <w:rPr>
                <w:sz w:val="22"/>
              </w:rPr>
            </w:pPr>
            <w:r>
              <w:rPr>
                <w:sz w:val="22"/>
              </w:rPr>
              <w:t>(дедлайн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суббота 23.00 ч.)</w:t>
            </w:r>
          </w:p>
        </w:tc>
        <w:tc>
          <w:tcPr>
            <w:tcW w:w="8569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30" w:val="left" w:leader="none"/>
              </w:tabs>
              <w:spacing w:line="251" w:lineRule="exact" w:before="0" w:after="0"/>
              <w:ind w:left="429" w:right="0" w:hanging="361"/>
              <w:jc w:val="left"/>
              <w:rPr>
                <w:color w:val="485056"/>
                <w:sz w:val="22"/>
              </w:rPr>
            </w:pPr>
            <w:r>
              <w:rPr>
                <w:color w:val="485056"/>
                <w:sz w:val="22"/>
              </w:rPr>
              <w:t>Изучить</w:t>
            </w:r>
            <w:r>
              <w:rPr>
                <w:color w:val="485056"/>
                <w:spacing w:val="-3"/>
                <w:sz w:val="22"/>
              </w:rPr>
              <w:t> </w:t>
            </w:r>
            <w:r>
              <w:rPr>
                <w:color w:val="485056"/>
                <w:sz w:val="22"/>
              </w:rPr>
              <w:t>материал:</w:t>
            </w:r>
            <w:r>
              <w:rPr>
                <w:color w:val="485056"/>
                <w:spacing w:val="52"/>
                <w:sz w:val="22"/>
              </w:rPr>
              <w:t> </w:t>
            </w:r>
            <w:r>
              <w:rPr>
                <w:color w:val="485056"/>
                <w:sz w:val="22"/>
              </w:rPr>
              <w:t>Глава</w:t>
            </w:r>
            <w:r>
              <w:rPr>
                <w:color w:val="485056"/>
                <w:spacing w:val="-4"/>
                <w:sz w:val="22"/>
              </w:rPr>
              <w:t> </w:t>
            </w:r>
            <w:r>
              <w:rPr>
                <w:color w:val="485056"/>
                <w:sz w:val="22"/>
              </w:rPr>
              <w:t>5,</w:t>
            </w:r>
            <w:r>
              <w:rPr>
                <w:color w:val="485056"/>
                <w:spacing w:val="-2"/>
                <w:sz w:val="22"/>
              </w:rPr>
              <w:t> </w:t>
            </w:r>
            <w:r>
              <w:rPr>
                <w:color w:val="485056"/>
                <w:sz w:val="22"/>
              </w:rPr>
              <w:t>§</w:t>
            </w:r>
            <w:r>
              <w:rPr>
                <w:color w:val="485056"/>
                <w:spacing w:val="-2"/>
                <w:sz w:val="22"/>
              </w:rPr>
              <w:t> </w:t>
            </w:r>
            <w:r>
              <w:rPr>
                <w:color w:val="485056"/>
                <w:sz w:val="22"/>
              </w:rPr>
              <w:t>3,</w:t>
            </w:r>
            <w:r>
              <w:rPr>
                <w:color w:val="485056"/>
                <w:spacing w:val="-2"/>
                <w:sz w:val="22"/>
              </w:rPr>
              <w:t> </w:t>
            </w:r>
            <w:r>
              <w:rPr>
                <w:color w:val="485056"/>
                <w:sz w:val="22"/>
              </w:rPr>
              <w:t>стр.</w:t>
            </w:r>
            <w:r>
              <w:rPr>
                <w:color w:val="485056"/>
                <w:spacing w:val="-4"/>
                <w:sz w:val="22"/>
              </w:rPr>
              <w:t> </w:t>
            </w:r>
            <w:r>
              <w:rPr>
                <w:color w:val="485056"/>
                <w:sz w:val="22"/>
              </w:rPr>
              <w:t>107-112</w:t>
            </w:r>
            <w:r>
              <w:rPr>
                <w:b/>
                <w:color w:val="485056"/>
                <w:sz w:val="22"/>
              </w:rPr>
              <w:t>.</w:t>
            </w:r>
            <w:r>
              <w:rPr>
                <w:b/>
                <w:color w:val="485056"/>
                <w:spacing w:val="76"/>
                <w:w w:val="150"/>
                <w:sz w:val="22"/>
              </w:rPr>
              <w:t> </w:t>
            </w:r>
            <w:r>
              <w:rPr>
                <w:color w:val="485056"/>
                <w:sz w:val="22"/>
              </w:rPr>
              <w:t>Н.В.</w:t>
            </w:r>
            <w:r>
              <w:rPr>
                <w:color w:val="485056"/>
                <w:spacing w:val="-5"/>
                <w:sz w:val="22"/>
              </w:rPr>
              <w:t> </w:t>
            </w:r>
            <w:r>
              <w:rPr>
                <w:color w:val="485056"/>
                <w:sz w:val="22"/>
              </w:rPr>
              <w:t>Копченова,</w:t>
            </w:r>
            <w:r>
              <w:rPr>
                <w:color w:val="485056"/>
                <w:spacing w:val="51"/>
                <w:sz w:val="22"/>
              </w:rPr>
              <w:t> </w:t>
            </w:r>
            <w:r>
              <w:rPr>
                <w:color w:val="485056"/>
                <w:spacing w:val="-4"/>
                <w:sz w:val="22"/>
              </w:rPr>
              <w:t>И.А.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color w:val="485056"/>
                <w:sz w:val="22"/>
              </w:rPr>
              <w:t>Марон,</w:t>
            </w:r>
            <w:r>
              <w:rPr>
                <w:color w:val="485056"/>
                <w:spacing w:val="74"/>
                <w:w w:val="150"/>
                <w:sz w:val="22"/>
              </w:rPr>
              <w:t> </w:t>
            </w:r>
            <w:r>
              <w:rPr>
                <w:color w:val="485056"/>
                <w:sz w:val="22"/>
              </w:rPr>
              <w:t>Вычислительная</w:t>
            </w:r>
            <w:r>
              <w:rPr>
                <w:color w:val="485056"/>
                <w:spacing w:val="-6"/>
                <w:sz w:val="22"/>
              </w:rPr>
              <w:t> </w:t>
            </w:r>
            <w:r>
              <w:rPr>
                <w:color w:val="485056"/>
                <w:sz w:val="22"/>
              </w:rPr>
              <w:t>математика</w:t>
            </w:r>
            <w:r>
              <w:rPr>
                <w:color w:val="485056"/>
                <w:spacing w:val="-3"/>
                <w:sz w:val="22"/>
              </w:rPr>
              <w:t> </w:t>
            </w:r>
            <w:r>
              <w:rPr>
                <w:color w:val="485056"/>
                <w:sz w:val="22"/>
              </w:rPr>
              <w:t>в</w:t>
            </w:r>
            <w:r>
              <w:rPr>
                <w:color w:val="485056"/>
                <w:spacing w:val="-3"/>
                <w:sz w:val="22"/>
              </w:rPr>
              <w:t> </w:t>
            </w:r>
            <w:r>
              <w:rPr>
                <w:color w:val="485056"/>
                <w:sz w:val="22"/>
              </w:rPr>
              <w:t>примерах</w:t>
            </w:r>
            <w:r>
              <w:rPr>
                <w:color w:val="485056"/>
                <w:spacing w:val="-6"/>
                <w:sz w:val="22"/>
              </w:rPr>
              <w:t> </w:t>
            </w:r>
            <w:r>
              <w:rPr>
                <w:color w:val="485056"/>
                <w:sz w:val="22"/>
              </w:rPr>
              <w:t>и</w:t>
            </w:r>
            <w:r>
              <w:rPr>
                <w:color w:val="485056"/>
                <w:spacing w:val="-3"/>
                <w:sz w:val="22"/>
              </w:rPr>
              <w:t> </w:t>
            </w:r>
            <w:r>
              <w:rPr>
                <w:color w:val="485056"/>
                <w:sz w:val="22"/>
              </w:rPr>
              <w:t>задачах.</w:t>
            </w:r>
            <w:r>
              <w:rPr>
                <w:color w:val="485056"/>
                <w:spacing w:val="-3"/>
                <w:sz w:val="22"/>
              </w:rPr>
              <w:t> </w:t>
            </w:r>
            <w:r>
              <w:rPr>
                <w:color w:val="485056"/>
                <w:sz w:val="22"/>
              </w:rPr>
              <w:t>Уч.</w:t>
            </w:r>
            <w:r>
              <w:rPr>
                <w:color w:val="485056"/>
                <w:spacing w:val="-6"/>
                <w:sz w:val="22"/>
              </w:rPr>
              <w:t> </w:t>
            </w:r>
            <w:r>
              <w:rPr>
                <w:color w:val="485056"/>
                <w:sz w:val="22"/>
              </w:rPr>
              <w:t>пособ.</w:t>
            </w:r>
            <w:r>
              <w:rPr>
                <w:color w:val="485056"/>
                <w:spacing w:val="-4"/>
                <w:sz w:val="22"/>
              </w:rPr>
              <w:t> </w:t>
            </w:r>
            <w:r>
              <w:rPr>
                <w:color w:val="485056"/>
                <w:sz w:val="22"/>
              </w:rPr>
              <w:t>–</w:t>
            </w:r>
            <w:r>
              <w:rPr>
                <w:color w:val="485056"/>
                <w:spacing w:val="-3"/>
                <w:sz w:val="22"/>
              </w:rPr>
              <w:t> </w:t>
            </w:r>
            <w:r>
              <w:rPr>
                <w:color w:val="485056"/>
                <w:sz w:val="22"/>
              </w:rPr>
              <w:t>СПб.:</w:t>
            </w:r>
            <w:r>
              <w:rPr>
                <w:color w:val="485056"/>
                <w:spacing w:val="-2"/>
                <w:sz w:val="22"/>
              </w:rPr>
              <w:t> </w:t>
            </w:r>
            <w:r>
              <w:rPr>
                <w:color w:val="485056"/>
                <w:spacing w:val="-4"/>
                <w:sz w:val="22"/>
              </w:rPr>
              <w:t>Изд.</w:t>
            </w:r>
          </w:p>
          <w:p>
            <w:pPr>
              <w:pStyle w:val="TableParagraph"/>
              <w:spacing w:line="253" w:lineRule="exact" w:before="1"/>
              <w:rPr>
                <w:sz w:val="22"/>
              </w:rPr>
            </w:pPr>
            <w:r>
              <w:rPr>
                <w:color w:val="485056"/>
                <w:sz w:val="22"/>
              </w:rPr>
              <w:t>«Лань»,</w:t>
            </w:r>
            <w:r>
              <w:rPr>
                <w:color w:val="485056"/>
                <w:spacing w:val="-4"/>
                <w:sz w:val="22"/>
              </w:rPr>
              <w:t> </w:t>
            </w:r>
            <w:r>
              <w:rPr>
                <w:color w:val="485056"/>
                <w:sz w:val="22"/>
              </w:rPr>
              <w:t>2009.-368</w:t>
            </w:r>
            <w:r>
              <w:rPr>
                <w:color w:val="485056"/>
                <w:spacing w:val="-5"/>
                <w:sz w:val="22"/>
              </w:rPr>
              <w:t> с.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30" w:val="left" w:leader="none"/>
              </w:tabs>
              <w:spacing w:line="254" w:lineRule="exact" w:before="0" w:after="0"/>
              <w:ind w:left="429" w:right="1273" w:hanging="360"/>
              <w:jc w:val="left"/>
              <w:rPr>
                <w:sz w:val="22"/>
              </w:rPr>
            </w:pPr>
            <w:r>
              <w:rPr>
                <w:color w:val="485056"/>
                <w:sz w:val="22"/>
              </w:rPr>
              <w:t>Выписать</w:t>
            </w:r>
            <w:r>
              <w:rPr>
                <w:color w:val="485056"/>
                <w:spacing w:val="-4"/>
                <w:sz w:val="22"/>
              </w:rPr>
              <w:t> </w:t>
            </w:r>
            <w:r>
              <w:rPr>
                <w:color w:val="485056"/>
                <w:sz w:val="22"/>
              </w:rPr>
              <w:t>интерполяционные</w:t>
            </w:r>
            <w:r>
              <w:rPr>
                <w:color w:val="485056"/>
                <w:spacing w:val="-4"/>
                <w:sz w:val="22"/>
              </w:rPr>
              <w:t> </w:t>
            </w:r>
            <w:r>
              <w:rPr>
                <w:color w:val="485056"/>
                <w:sz w:val="22"/>
              </w:rPr>
              <w:t>формулы</w:t>
            </w:r>
            <w:r>
              <w:rPr>
                <w:color w:val="485056"/>
                <w:spacing w:val="40"/>
                <w:sz w:val="22"/>
              </w:rPr>
              <w:t> </w:t>
            </w:r>
            <w:r>
              <w:rPr>
                <w:color w:val="485056"/>
                <w:sz w:val="22"/>
              </w:rPr>
              <w:t>Гаусса,</w:t>
            </w:r>
            <w:r>
              <w:rPr>
                <w:color w:val="485056"/>
                <w:spacing w:val="-4"/>
                <w:sz w:val="22"/>
              </w:rPr>
              <w:t> </w:t>
            </w:r>
            <w:r>
              <w:rPr>
                <w:color w:val="485056"/>
                <w:sz w:val="22"/>
              </w:rPr>
              <w:t>Стирлинга,</w:t>
            </w:r>
            <w:r>
              <w:rPr>
                <w:color w:val="485056"/>
                <w:spacing w:val="-4"/>
                <w:sz w:val="22"/>
              </w:rPr>
              <w:t> </w:t>
            </w:r>
            <w:r>
              <w:rPr>
                <w:color w:val="485056"/>
                <w:sz w:val="22"/>
              </w:rPr>
              <w:t>Бесселя</w:t>
            </w:r>
            <w:r>
              <w:rPr>
                <w:color w:val="485056"/>
                <w:spacing w:val="-5"/>
                <w:sz w:val="22"/>
              </w:rPr>
              <w:t> </w:t>
            </w:r>
            <w:r>
              <w:rPr>
                <w:color w:val="485056"/>
                <w:sz w:val="22"/>
              </w:rPr>
              <w:t>и</w:t>
            </w:r>
            <w:r>
              <w:rPr>
                <w:color w:val="485056"/>
                <w:spacing w:val="-5"/>
                <w:sz w:val="22"/>
              </w:rPr>
              <w:t> </w:t>
            </w:r>
            <w:r>
              <w:rPr>
                <w:color w:val="485056"/>
                <w:sz w:val="22"/>
              </w:rPr>
              <w:t>их погрешности с краткими объяснениями.</w:t>
            </w:r>
          </w:p>
        </w:tc>
      </w:tr>
      <w:tr>
        <w:trPr>
          <w:trHeight w:val="2024" w:hRule="atLeast"/>
        </w:trPr>
        <w:tc>
          <w:tcPr>
            <w:tcW w:w="458" w:type="dxa"/>
          </w:tcPr>
          <w:p>
            <w:pPr>
              <w:pStyle w:val="TableParagraph"/>
              <w:spacing w:line="321" w:lineRule="exact"/>
              <w:ind w:left="118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944" w:type="dxa"/>
          </w:tcPr>
          <w:p>
            <w:pPr>
              <w:pStyle w:val="TableParagraph"/>
              <w:ind w:left="110" w:right="414"/>
              <w:rPr>
                <w:sz w:val="22"/>
              </w:rPr>
            </w:pPr>
            <w:r>
              <w:rPr>
                <w:b/>
                <w:sz w:val="22"/>
              </w:rPr>
              <w:t>СРО 5. </w:t>
            </w:r>
            <w:r>
              <w:rPr>
                <w:sz w:val="22"/>
              </w:rPr>
              <w:t>Многошаговые разностные методы для </w:t>
            </w:r>
            <w:r>
              <w:rPr>
                <w:spacing w:val="-2"/>
                <w:sz w:val="22"/>
              </w:rPr>
              <w:t>решения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задачи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Кощи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для </w:t>
            </w:r>
            <w:r>
              <w:rPr>
                <w:sz w:val="22"/>
              </w:rPr>
              <w:t>ОДУ первого порядка.</w:t>
            </w:r>
          </w:p>
          <w:p>
            <w:pPr>
              <w:pStyle w:val="TableParagraph"/>
              <w:ind w:left="110" w:right="596"/>
              <w:jc w:val="both"/>
              <w:rPr>
                <w:sz w:val="22"/>
              </w:rPr>
            </w:pPr>
            <w:r>
              <w:rPr>
                <w:spacing w:val="-4"/>
                <w:sz w:val="22"/>
              </w:rPr>
              <w:t>Формулировка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методов, </w:t>
            </w:r>
            <w:r>
              <w:rPr>
                <w:sz w:val="22"/>
              </w:rPr>
              <w:t>методы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Адамса. Метод Галеркина на примере</w:t>
            </w:r>
          </w:p>
          <w:p>
            <w:pPr>
              <w:pStyle w:val="TableParagraph"/>
              <w:spacing w:line="235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краевой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</w:tc>
        <w:tc>
          <w:tcPr>
            <w:tcW w:w="2202" w:type="dxa"/>
          </w:tcPr>
          <w:p>
            <w:pPr>
              <w:pStyle w:val="TableParagraph"/>
              <w:ind w:left="208" w:right="193"/>
              <w:jc w:val="center"/>
              <w:rPr>
                <w:sz w:val="22"/>
              </w:rPr>
            </w:pPr>
            <w:r>
              <w:rPr>
                <w:sz w:val="22"/>
              </w:rPr>
              <w:t>Неделя 12 (дедлайн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суббота 23.00 ч.)</w:t>
            </w:r>
          </w:p>
        </w:tc>
        <w:tc>
          <w:tcPr>
            <w:tcW w:w="8569" w:type="dxa"/>
          </w:tcPr>
          <w:p>
            <w:pPr>
              <w:pStyle w:val="TableParagraph"/>
              <w:spacing w:line="242" w:lineRule="auto"/>
              <w:ind w:left="69" w:right="195"/>
              <w:rPr>
                <w:sz w:val="22"/>
              </w:rPr>
            </w:pPr>
            <w:r>
              <w:rPr>
                <w:sz w:val="22"/>
              </w:rPr>
              <w:t>Многошаговые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разностные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методы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решения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задачи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Коши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ОДУ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1-го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порядка Стр 233-231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0" w:val="left" w:leader="none"/>
              </w:tabs>
              <w:spacing w:line="248" w:lineRule="exact" w:before="0" w:after="0"/>
              <w:ind w:left="4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Написать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Коши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го</w:t>
            </w:r>
            <w:r>
              <w:rPr>
                <w:spacing w:val="-2"/>
                <w:sz w:val="22"/>
              </w:rPr>
              <w:t> порядка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0" w:val="left" w:leader="none"/>
              </w:tabs>
              <w:spacing w:line="252" w:lineRule="exact" w:before="0" w:after="0"/>
              <w:ind w:left="4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Формулировка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линейного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m-шагового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разностного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метода.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9" w:val="left" w:leader="none"/>
              </w:tabs>
              <w:spacing w:line="252" w:lineRule="exact" w:before="0" w:after="0"/>
              <w:ind w:left="4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Какие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начальные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начала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счета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(n=m)?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9" w:val="left" w:leader="none"/>
              </w:tabs>
              <w:spacing w:line="252" w:lineRule="exact" w:before="0" w:after="0"/>
              <w:ind w:left="4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Явный,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неявный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m-шаговый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метод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9" w:val="left" w:leader="none"/>
              </w:tabs>
              <w:spacing w:line="253" w:lineRule="exact" w:before="0" w:after="0"/>
              <w:ind w:left="42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Определение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погрешности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30" w:val="left" w:leader="none"/>
              </w:tabs>
              <w:spacing w:line="235" w:lineRule="exact" w:before="0" w:after="0"/>
              <w:ind w:left="4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Частный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случай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m-шаговый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Адамса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(явный,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неявный)</w:t>
            </w:r>
            <w:r>
              <w:rPr>
                <w:spacing w:val="-2"/>
                <w:sz w:val="22"/>
              </w:rPr>
              <w:t> (формулировка)</w:t>
            </w:r>
          </w:p>
        </w:tc>
      </w:tr>
    </w:tbl>
    <w:p>
      <w:pPr>
        <w:spacing w:after="0" w:line="235" w:lineRule="exact"/>
        <w:jc w:val="left"/>
        <w:rPr>
          <w:sz w:val="22"/>
        </w:rPr>
        <w:sectPr>
          <w:type w:val="continuous"/>
          <w:pgSz w:w="16840" w:h="11910" w:orient="landscape"/>
          <w:pgMar w:top="780" w:bottom="280" w:left="1300" w:right="1140"/>
        </w:sectPr>
      </w:pPr>
    </w:p>
    <w:p>
      <w:pPr>
        <w:spacing w:line="240" w:lineRule="auto" w:before="2"/>
        <w:rPr>
          <w:b/>
          <w:sz w:val="2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2944"/>
        <w:gridCol w:w="2202"/>
        <w:gridCol w:w="8569"/>
      </w:tblGrid>
      <w:tr>
        <w:trPr>
          <w:trHeight w:val="4300" w:hRule="atLeast"/>
        </w:trPr>
        <w:tc>
          <w:tcPr>
            <w:tcW w:w="4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4" w:type="dxa"/>
          </w:tcPr>
          <w:p>
            <w:pPr>
              <w:pStyle w:val="TableParagraph"/>
              <w:ind w:left="110" w:right="414"/>
              <w:rPr>
                <w:sz w:val="22"/>
              </w:rPr>
            </w:pPr>
            <w:r>
              <w:rPr>
                <w:sz w:val="22"/>
              </w:rPr>
              <w:t>линейного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ОДУ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2-го </w:t>
            </w:r>
            <w:r>
              <w:rPr>
                <w:spacing w:val="-2"/>
                <w:sz w:val="22"/>
              </w:rPr>
              <w:t>порядка.</w:t>
            </w:r>
          </w:p>
        </w:tc>
        <w:tc>
          <w:tcPr>
            <w:tcW w:w="22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69" w:type="dxa"/>
          </w:tcPr>
          <w:p>
            <w:pPr>
              <w:pStyle w:val="TableParagraph"/>
              <w:ind w:left="705" w:right="2212" w:hanging="636"/>
              <w:rPr>
                <w:sz w:val="22"/>
              </w:rPr>
            </w:pPr>
            <w:r>
              <w:rPr>
                <w:sz w:val="22"/>
              </w:rPr>
              <w:t>7)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Определение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погрешности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аппроксимации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m-шагового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метода Стр 233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0" w:val="left" w:leader="none"/>
              </w:tabs>
              <w:spacing w:line="252" w:lineRule="exact" w:before="0" w:after="0"/>
              <w:ind w:left="4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Написать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наивысший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аппроксимации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невязки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неявного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явного</w:t>
            </w:r>
            <w:r>
              <w:rPr>
                <w:spacing w:val="-5"/>
                <w:sz w:val="22"/>
              </w:rPr>
              <w:t> m-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шагового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метода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0" w:val="left" w:leader="none"/>
              </w:tabs>
              <w:spacing w:line="252" w:lineRule="exact" w:before="0" w:after="0"/>
              <w:ind w:left="4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Написать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наивысший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аппроксимации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невязки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неявного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явного</w:t>
            </w:r>
            <w:r>
              <w:rPr>
                <w:spacing w:val="-5"/>
                <w:sz w:val="22"/>
              </w:rPr>
              <w:t> m-</w:t>
            </w:r>
          </w:p>
          <w:p>
            <w:pPr>
              <w:pStyle w:val="TableParagraph"/>
              <w:ind w:right="5478"/>
              <w:rPr>
                <w:sz w:val="22"/>
              </w:rPr>
            </w:pPr>
            <w:r>
              <w:rPr>
                <w:sz w:val="22"/>
              </w:rPr>
              <w:t>шагового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метода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Адамса Стр 235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0" w:val="left" w:leader="none"/>
              </w:tabs>
              <w:spacing w:line="240" w:lineRule="auto" w:before="0" w:after="0"/>
              <w:ind w:left="429" w:right="251" w:hanging="360"/>
              <w:jc w:val="left"/>
              <w:rPr>
                <w:sz w:val="14"/>
              </w:rPr>
            </w:pPr>
            <w:r>
              <w:rPr>
                <w:sz w:val="22"/>
              </w:rPr>
              <w:t>Написать явный m-шаговый метод Адамса </w:t>
            </w:r>
            <w:r>
              <w:rPr>
                <w:i/>
                <w:sz w:val="22"/>
              </w:rPr>
              <w:t>и условие для того, чтобы был наивысший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m-ый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порядок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аппроксимации,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которого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можно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найти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коэффициенты </w:t>
            </w:r>
            <w:r>
              <w:rPr>
                <w:position w:val="2"/>
                <w:sz w:val="22"/>
              </w:rPr>
              <w:t>b</w:t>
            </w:r>
            <w:r>
              <w:rPr>
                <w:sz w:val="14"/>
              </w:rPr>
              <w:t>1</w:t>
            </w:r>
            <w:r>
              <w:rPr>
                <w:position w:val="2"/>
                <w:sz w:val="22"/>
              </w:rPr>
              <w:t>, b</w:t>
            </w:r>
            <w:r>
              <w:rPr>
                <w:sz w:val="14"/>
              </w:rPr>
              <w:t>2, …,</w:t>
            </w:r>
            <w:r>
              <w:rPr>
                <w:spacing w:val="40"/>
                <w:sz w:val="14"/>
              </w:rPr>
              <w:t> </w:t>
            </w:r>
            <w:r>
              <w:rPr>
                <w:position w:val="2"/>
                <w:sz w:val="22"/>
              </w:rPr>
              <w:t>b</w:t>
            </w:r>
            <w:r>
              <w:rPr>
                <w:sz w:val="14"/>
              </w:rPr>
              <w:t>m</w:t>
            </w:r>
          </w:p>
          <w:p>
            <w:pPr>
              <w:pStyle w:val="TableParagraph"/>
              <w:spacing w:line="250" w:lineRule="exact"/>
              <w:ind w:left="815"/>
              <w:rPr>
                <w:sz w:val="22"/>
              </w:rPr>
            </w:pPr>
            <w:r>
              <w:rPr>
                <w:sz w:val="22"/>
                <w:u w:val="single"/>
              </w:rPr>
              <w:t>Указание.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См.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условие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(11)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233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0" w:val="left" w:leader="none"/>
              </w:tabs>
              <w:spacing w:line="240" w:lineRule="auto" w:before="0" w:after="0"/>
              <w:ind w:left="429" w:right="914" w:hanging="360"/>
              <w:jc w:val="left"/>
              <w:rPr>
                <w:sz w:val="14"/>
              </w:rPr>
            </w:pPr>
            <w:r>
              <w:rPr>
                <w:sz w:val="22"/>
              </w:rPr>
              <w:t>Написать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неявный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m-шаговый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Адамса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условие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для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того,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чтобы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был наивысший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m+1-ый порядок аппроксимации, </w:t>
            </w:r>
            <w:r>
              <w:rPr>
                <w:sz w:val="22"/>
              </w:rPr>
              <w:t>из которого можно найти </w:t>
            </w:r>
            <w:r>
              <w:rPr>
                <w:position w:val="2"/>
                <w:sz w:val="22"/>
              </w:rPr>
              <w:t>коэффициенты b</w:t>
            </w:r>
            <w:r>
              <w:rPr>
                <w:sz w:val="14"/>
              </w:rPr>
              <w:t>0,</w:t>
            </w:r>
            <w:r>
              <w:rPr>
                <w:position w:val="2"/>
                <w:sz w:val="22"/>
              </w:rPr>
              <w:t>b</w:t>
            </w:r>
            <w:r>
              <w:rPr>
                <w:sz w:val="14"/>
              </w:rPr>
              <w:t>1</w:t>
            </w:r>
            <w:r>
              <w:rPr>
                <w:position w:val="2"/>
                <w:sz w:val="22"/>
              </w:rPr>
              <w:t>, b</w:t>
            </w:r>
            <w:r>
              <w:rPr>
                <w:sz w:val="14"/>
              </w:rPr>
              <w:t>2, …,</w:t>
            </w:r>
            <w:r>
              <w:rPr>
                <w:spacing w:val="40"/>
                <w:sz w:val="14"/>
              </w:rPr>
              <w:t> </w:t>
            </w:r>
            <w:r>
              <w:rPr>
                <w:position w:val="2"/>
                <w:sz w:val="22"/>
              </w:rPr>
              <w:t>b</w:t>
            </w:r>
            <w:r>
              <w:rPr>
                <w:sz w:val="14"/>
              </w:rPr>
              <w:t>m</w:t>
            </w:r>
          </w:p>
          <w:p>
            <w:pPr>
              <w:pStyle w:val="TableParagraph"/>
              <w:spacing w:line="242" w:lineRule="auto"/>
              <w:ind w:right="3446" w:firstLine="331"/>
              <w:rPr>
                <w:sz w:val="22"/>
              </w:rPr>
            </w:pPr>
            <w:r>
              <w:rPr>
                <w:sz w:val="22"/>
                <w:u w:val="single"/>
              </w:rPr>
              <w:t>Указание.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См.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условие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(11)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233 </w:t>
            </w:r>
            <w:r>
              <w:rPr>
                <w:color w:val="485056"/>
                <w:spacing w:val="-2"/>
                <w:sz w:val="22"/>
              </w:rPr>
              <w:t>Литература.</w:t>
            </w:r>
          </w:p>
          <w:p>
            <w:pPr>
              <w:pStyle w:val="TableParagraph"/>
              <w:spacing w:line="231" w:lineRule="exact"/>
              <w:rPr>
                <w:sz w:val="22"/>
              </w:rPr>
            </w:pPr>
            <w:hyperlink r:id="rId7">
              <w:r>
                <w:rPr>
                  <w:color w:val="0562C1"/>
                  <w:spacing w:val="-2"/>
                  <w:sz w:val="22"/>
                </w:rPr>
                <w:t>http://pdf.lib.vntu.edu.ua/books/2015/Samarskiy_1989_432.pdf</w:t>
              </w:r>
            </w:hyperlink>
          </w:p>
        </w:tc>
      </w:tr>
      <w:tr>
        <w:trPr>
          <w:trHeight w:val="1010" w:hRule="atLeast"/>
        </w:trPr>
        <w:tc>
          <w:tcPr>
            <w:tcW w:w="458" w:type="dxa"/>
          </w:tcPr>
          <w:p>
            <w:pPr>
              <w:pStyle w:val="TableParagraph"/>
              <w:ind w:left="118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944" w:type="dxa"/>
          </w:tcPr>
          <w:p>
            <w:pPr>
              <w:pStyle w:val="TableParagraph"/>
              <w:ind w:left="110" w:right="16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СРО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6.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sz w:val="22"/>
              </w:rPr>
              <w:t>Устойчивость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явной 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неявной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разностных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схем, используя спектральный</w:t>
            </w:r>
          </w:p>
          <w:p>
            <w:pPr>
              <w:pStyle w:val="TableParagraph"/>
              <w:spacing w:line="233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признак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устойчивости.</w:t>
            </w:r>
          </w:p>
        </w:tc>
        <w:tc>
          <w:tcPr>
            <w:tcW w:w="2202" w:type="dxa"/>
          </w:tcPr>
          <w:p>
            <w:pPr>
              <w:pStyle w:val="TableParagraph"/>
              <w:ind w:left="208" w:right="193"/>
              <w:jc w:val="center"/>
              <w:rPr>
                <w:sz w:val="22"/>
              </w:rPr>
            </w:pPr>
            <w:r>
              <w:rPr>
                <w:sz w:val="22"/>
              </w:rPr>
              <w:t>Неделя 13 (дедлайн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суббота 23.00 ч.)</w:t>
            </w:r>
          </w:p>
        </w:tc>
        <w:tc>
          <w:tcPr>
            <w:tcW w:w="8569" w:type="dxa"/>
          </w:tcPr>
          <w:p>
            <w:pPr>
              <w:pStyle w:val="TableParagraph"/>
              <w:ind w:left="69" w:right="3446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Инернет-ресурс</w:t>
            </w:r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color w:val="0562C1"/>
                  <w:spacing w:val="-2"/>
                  <w:sz w:val="22"/>
                  <w:u w:val="single" w:color="0562C1"/>
                </w:rPr>
                <w:t>http://math.phys.msu.ru/data/374/tema4.pdf</w:t>
              </w:r>
            </w:hyperlink>
          </w:p>
        </w:tc>
      </w:tr>
      <w:tr>
        <w:trPr>
          <w:trHeight w:val="508" w:hRule="atLeast"/>
        </w:trPr>
        <w:tc>
          <w:tcPr>
            <w:tcW w:w="458" w:type="dxa"/>
          </w:tcPr>
          <w:p>
            <w:pPr>
              <w:pStyle w:val="TableParagraph"/>
              <w:spacing w:before="2"/>
              <w:ind w:left="118" w:right="9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944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СРО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7.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Коллоквиум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202" w:type="dxa"/>
          </w:tcPr>
          <w:p>
            <w:pPr>
              <w:pStyle w:val="TableParagraph"/>
              <w:spacing w:before="1"/>
              <w:ind w:left="625"/>
              <w:rPr>
                <w:sz w:val="22"/>
              </w:rPr>
            </w:pPr>
            <w:r>
              <w:rPr>
                <w:sz w:val="22"/>
              </w:rPr>
              <w:t>Неделя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15</w:t>
            </w:r>
          </w:p>
        </w:tc>
        <w:tc>
          <w:tcPr>
            <w:tcW w:w="8569" w:type="dxa"/>
          </w:tcPr>
          <w:p>
            <w:pPr>
              <w:pStyle w:val="TableParagraph"/>
              <w:spacing w:line="252" w:lineRule="exact"/>
              <w:ind w:left="112" w:right="195"/>
              <w:rPr>
                <w:sz w:val="22"/>
              </w:rPr>
            </w:pPr>
            <w:r>
              <w:rPr>
                <w:sz w:val="22"/>
              </w:rPr>
              <w:t>Темы: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численное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интегрирование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дифференцирование.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Разностные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схемы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задач для уравнения теплопроводности, уравнения Пуассона, волнового уравнения.</w:t>
            </w:r>
          </w:p>
        </w:tc>
      </w:tr>
    </w:tbl>
    <w:sectPr>
      <w:pgSz w:w="16840" w:h="11910" w:orient="landscape"/>
      <w:pgMar w:top="820" w:bottom="280" w:left="13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42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2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2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9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42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amarskii.ru/books/book1982.pdf" TargetMode="External"/><Relationship Id="rId6" Type="http://schemas.openxmlformats.org/officeDocument/2006/relationships/hyperlink" Target="https://mathhelpplanet.com/static.php?p=metody-resheniya-zadach-o-sobstvennykh-znacheniyakh-i-vektorakh-matritsy" TargetMode="External"/><Relationship Id="rId7" Type="http://schemas.openxmlformats.org/officeDocument/2006/relationships/hyperlink" Target="http://pdf.lib.vntu.edu.ua/books/2015/Samarskiy_1989_432.pdf" TargetMode="External"/><Relationship Id="rId8" Type="http://schemas.openxmlformats.org/officeDocument/2006/relationships/hyperlink" Target="http://math.phys.msu.ru/data/374/tema4.pdf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Lazzat</dc:creator>
  <dc:description/>
  <dcterms:created xsi:type="dcterms:W3CDTF">2024-09-18T14:29:23Z</dcterms:created>
  <dcterms:modified xsi:type="dcterms:W3CDTF">2024-09-18T14:29:23Z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2024-09-18T00:00:00Z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D:20240118164952</vt:lpwstr>
  </property>
</Properties>
</file>